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手术麻醉临床管理系统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  <w:t xml:space="preserve">        2024</w:t>
            </w:r>
            <w:r>
              <w:rPr>
                <w:rStyle w:val="8"/>
                <w:rFonts w:hint="eastAsia" w:eastAsia="宋体" w:cs="Times New Roman"/>
                <w:sz w:val="20"/>
                <w:szCs w:val="20"/>
                <w:lang w:val="en-US" w:eastAsia="zh-CN"/>
              </w:rPr>
              <w:t>年</w:t>
            </w:r>
            <w:r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Style w:val="8"/>
                <w:rFonts w:hint="eastAsia" w:eastAsia="宋体" w:cs="Times New Roman"/>
                <w:sz w:val="20"/>
                <w:szCs w:val="20"/>
                <w:lang w:val="en-US" w:eastAsia="zh-CN"/>
              </w:rPr>
              <w:t>月</w:t>
            </w: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23</w:t>
            </w:r>
            <w:r>
              <w:rPr>
                <w:rStyle w:val="8"/>
                <w:rFonts w:hint="eastAsia" w:eastAsia="宋体" w:cs="Times New Roman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  <w:t>迈瑞</w:t>
            </w:r>
            <w: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  <w:t>系列监护仪采集程序添加</w:t>
            </w:r>
            <w: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  <w:t>nmt</w:t>
            </w:r>
            <w:r>
              <w:rPr>
                <w:rFonts w:hint="eastAsia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  <w:t>字段采集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迈瑞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t 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系列监护仪采集程序添加体温字段采集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宝莱特a系列监护仪采集程序添加体温，bis字段采集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术前访视单改成如图所示  进去需求单直接提取血常规数值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术后访视单改成如图所示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麻醉记录单布局调整如图所示 图里表格红色的部分改成红色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复苏记录单布局调整如图所示 图里表格红色的部分改成红色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麻醉记录单下的麻醉记录改为麻醉总结单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添加麻醉计划书 位置在麻醉记录单新的麻醉总结单下面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添加麻醉质量控制单在麻醉记录单下面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000000"/>
    <w:rsid w:val="03A6373E"/>
    <w:rsid w:val="23C208AE"/>
    <w:rsid w:val="520D414A"/>
    <w:rsid w:val="59D5628F"/>
    <w:rsid w:val="6EF2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163</Characters>
  <Paragraphs>98</Paragraphs>
  <TotalTime>70</TotalTime>
  <ScaleCrop>false</ScaleCrop>
  <LinksUpToDate>false</LinksUpToDate>
  <CharactersWithSpaces>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我还年轻</cp:lastModifiedBy>
  <dcterms:modified xsi:type="dcterms:W3CDTF">2024-01-24T01:10:37Z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A1A2F0FD20F94CD6A25520ED76E3D421_13</vt:lpwstr>
  </property>
</Properties>
</file>